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74B5C" w14:textId="50CBF030" w:rsidR="00785DB0" w:rsidRDefault="00785DB0" w:rsidP="00521C2B">
      <w:pPr>
        <w:spacing w:before="240" w:line="660" w:lineRule="exact"/>
        <w:ind w:firstLine="284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201</w:t>
      </w:r>
      <w:r w:rsidR="00353CC4">
        <w:rPr>
          <w:rFonts w:ascii="华文仿宋" w:eastAsia="华文仿宋" w:hAnsi="华文仿宋"/>
          <w:b/>
          <w:sz w:val="36"/>
          <w:szCs w:val="36"/>
        </w:rPr>
        <w:t>9</w:t>
      </w:r>
      <w:r>
        <w:rPr>
          <w:rFonts w:ascii="华文仿宋" w:eastAsia="华文仿宋" w:hAnsi="华文仿宋" w:hint="eastAsia"/>
          <w:b/>
          <w:sz w:val="36"/>
          <w:szCs w:val="36"/>
        </w:rPr>
        <w:t>年中国高校创新创业教育研究中心基金项目</w:t>
      </w:r>
    </w:p>
    <w:p w14:paraId="4512DBD1" w14:textId="77777777" w:rsidR="00785DB0" w:rsidRDefault="00785DB0" w:rsidP="00521C2B">
      <w:pPr>
        <w:spacing w:before="240" w:line="660" w:lineRule="exact"/>
        <w:ind w:firstLine="284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研究指南</w:t>
      </w:r>
    </w:p>
    <w:p w14:paraId="7F87C121" w14:textId="77777777" w:rsidR="00785DB0" w:rsidRDefault="00785DB0" w:rsidP="00521C2B">
      <w:pPr>
        <w:spacing w:line="360" w:lineRule="auto"/>
        <w:ind w:firstLine="284"/>
        <w:rPr>
          <w:rFonts w:ascii="华文仿宋" w:eastAsia="华文仿宋" w:hAnsi="华文仿宋"/>
          <w:b/>
          <w:sz w:val="28"/>
          <w:szCs w:val="28"/>
        </w:rPr>
      </w:pPr>
    </w:p>
    <w:p w14:paraId="15A28289" w14:textId="16799428" w:rsidR="00785DB0" w:rsidRDefault="00521C2B" w:rsidP="00521C2B">
      <w:pPr>
        <w:pStyle w:val="1"/>
        <w:spacing w:line="48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高校创新创业教育学情指标和201</w:t>
      </w:r>
      <w:r w:rsidR="000E65D0">
        <w:rPr>
          <w:rFonts w:ascii="华文仿宋" w:eastAsia="华文仿宋" w:hAnsi="华文仿宋"/>
          <w:b/>
          <w:sz w:val="28"/>
          <w:szCs w:val="28"/>
        </w:rPr>
        <w:t>8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年学情报告</w:t>
      </w:r>
    </w:p>
    <w:p w14:paraId="1676911F" w14:textId="09A763F0" w:rsidR="00785DB0" w:rsidRDefault="00785DB0" w:rsidP="00521C2B">
      <w:pPr>
        <w:pStyle w:val="1"/>
        <w:spacing w:line="48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CCJG001</w:t>
      </w:r>
    </w:p>
    <w:p w14:paraId="5DAA1373" w14:textId="46F6F601" w:rsidR="00785DB0" w:rsidRDefault="00785DB0" w:rsidP="00521C2B">
      <w:pPr>
        <w:pStyle w:val="1"/>
        <w:spacing w:line="360" w:lineRule="auto"/>
        <w:ind w:firstLineChars="0" w:firstLine="284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研究高校学生创新创业教育的学习与实践状态，提炼学情指标。依据学情指标调查分析201</w:t>
      </w:r>
      <w:r w:rsidR="000E65D0">
        <w:rPr>
          <w:rFonts w:ascii="华文仿宋" w:eastAsia="华文仿宋" w:hAnsi="华文仿宋"/>
          <w:sz w:val="28"/>
          <w:szCs w:val="28"/>
        </w:rPr>
        <w:t>8</w:t>
      </w:r>
      <w:r w:rsidR="0028326F">
        <w:rPr>
          <w:rFonts w:ascii="华文仿宋" w:eastAsia="华文仿宋" w:hAnsi="华文仿宋" w:hint="eastAsia"/>
          <w:sz w:val="28"/>
          <w:szCs w:val="28"/>
        </w:rPr>
        <w:t>年高校创新创业教育学情报告,为</w:t>
      </w:r>
      <w:r>
        <w:rPr>
          <w:rFonts w:ascii="华文仿宋" w:eastAsia="华文仿宋" w:hAnsi="华文仿宋" w:hint="eastAsia"/>
          <w:sz w:val="28"/>
          <w:szCs w:val="28"/>
        </w:rPr>
        <w:t>相关部门制定创新创业教育改革政策提供参考。</w:t>
      </w:r>
    </w:p>
    <w:p w14:paraId="60B8FDAA" w14:textId="153416B3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2.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国内外高校创新创业教育典型案例与典型模式研究</w:t>
      </w:r>
    </w:p>
    <w:p w14:paraId="33E84943" w14:textId="3B0C8300" w:rsidR="00785DB0" w:rsidRDefault="00785DB0" w:rsidP="00521C2B">
      <w:pPr>
        <w:pStyle w:val="1"/>
        <w:spacing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CCJG002</w:t>
      </w:r>
    </w:p>
    <w:p w14:paraId="714F5565" w14:textId="764DB41A" w:rsidR="00785DB0" w:rsidRDefault="00785DB0" w:rsidP="00521C2B">
      <w:pPr>
        <w:pStyle w:val="a3"/>
        <w:ind w:firstLineChars="0" w:firstLine="28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把握国内外高校创新创业教育发展现状的基础上，调研分析不同国家、不同地区、不同层次、不同类别高校创新创业教育经验，总结国内外高校创新创业教育典型案例，把握其创新创业教育规律，提炼具有推广价值的</w:t>
      </w:r>
      <w:r w:rsidR="0028326F">
        <w:rPr>
          <w:rFonts w:ascii="仿宋" w:eastAsia="仿宋" w:hAnsi="仿宋" w:hint="eastAsia"/>
          <w:sz w:val="28"/>
          <w:szCs w:val="28"/>
        </w:rPr>
        <w:t>创新创业教育典型模式，为各地区、各高校创新创业教育改革提供参考，助推创新创业教育升级。</w:t>
      </w:r>
    </w:p>
    <w:p w14:paraId="0B8BFD87" w14:textId="78719C74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3.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创新创业教育推动高校教育教学改革研究</w:t>
      </w:r>
    </w:p>
    <w:p w14:paraId="1489E502" w14:textId="2A955C70" w:rsidR="00785DB0" w:rsidRDefault="00785DB0" w:rsidP="00521C2B">
      <w:pPr>
        <w:pStyle w:val="1"/>
        <w:spacing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CCJG003</w:t>
      </w:r>
    </w:p>
    <w:p w14:paraId="4B233B03" w14:textId="77777777" w:rsidR="00521C2B" w:rsidRDefault="00785DB0" w:rsidP="00521C2B">
      <w:pPr>
        <w:pStyle w:val="1"/>
        <w:spacing w:line="360" w:lineRule="auto"/>
        <w:ind w:firstLineChars="0" w:firstLine="28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探讨新形势下创新创业教育与专业教育的融合，包括创新性人才培养、教学模式与方法、课程体系、实践平台、管理与服务等方面的研究。</w:t>
      </w:r>
    </w:p>
    <w:p w14:paraId="092343B7" w14:textId="14F6623B" w:rsidR="00785DB0" w:rsidRDefault="00785DB0" w:rsidP="00521C2B">
      <w:pPr>
        <w:pStyle w:val="1"/>
        <w:spacing w:line="360" w:lineRule="auto"/>
        <w:ind w:firstLineChars="0" w:firstLine="28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D85BDB3" w14:textId="3D7036E2" w:rsidR="00785DB0" w:rsidRDefault="00521C2B" w:rsidP="00521C2B">
      <w:pPr>
        <w:pStyle w:val="1"/>
        <w:spacing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lastRenderedPageBreak/>
        <w:t>4.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创新创业教育课程体系研究</w:t>
      </w:r>
    </w:p>
    <w:p w14:paraId="2ECB33B3" w14:textId="31DA7176" w:rsidR="00785DB0" w:rsidRDefault="00785DB0" w:rsidP="009D3D57">
      <w:pPr>
        <w:pStyle w:val="1"/>
        <w:spacing w:line="360" w:lineRule="auto"/>
        <w:ind w:firstLineChars="15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CCJG004</w:t>
      </w:r>
    </w:p>
    <w:p w14:paraId="448B324B" w14:textId="546C3630" w:rsidR="00785DB0" w:rsidRDefault="00785DB0" w:rsidP="009D3D57">
      <w:pPr>
        <w:pStyle w:val="1"/>
        <w:spacing w:line="360" w:lineRule="auto"/>
        <w:ind w:firstLineChars="15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探讨新时期创新创业教育课程体系的应然逻辑结构，调查创新创业教育课程体系的实际状况，研究与设计创新创业课程体系的种类构成、知识内容、课程衔接</w:t>
      </w:r>
      <w:r w:rsidR="0028326F">
        <w:rPr>
          <w:rFonts w:ascii="仿宋" w:eastAsia="仿宋" w:hAnsi="仿宋" w:hint="eastAsia"/>
          <w:sz w:val="28"/>
          <w:szCs w:val="28"/>
        </w:rPr>
        <w:t>、课程共享</w:t>
      </w:r>
      <w:r>
        <w:rPr>
          <w:rFonts w:ascii="仿宋" w:eastAsia="仿宋" w:hAnsi="仿宋" w:hint="eastAsia"/>
          <w:sz w:val="28"/>
          <w:szCs w:val="28"/>
        </w:rPr>
        <w:t>等内容，提炼具有可操作性的创新创业课程体系</w:t>
      </w:r>
      <w:r w:rsidR="0028326F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教学大纲</w:t>
      </w:r>
      <w:r w:rsidR="0028326F">
        <w:rPr>
          <w:rFonts w:ascii="仿宋" w:eastAsia="仿宋" w:hAnsi="仿宋" w:hint="eastAsia"/>
          <w:sz w:val="28"/>
          <w:szCs w:val="28"/>
        </w:rPr>
        <w:t>和教学方法</w:t>
      </w:r>
      <w:r>
        <w:rPr>
          <w:rFonts w:ascii="仿宋" w:eastAsia="仿宋" w:hAnsi="仿宋" w:hint="eastAsia"/>
          <w:sz w:val="28"/>
          <w:szCs w:val="28"/>
        </w:rPr>
        <w:t>等，从整体上提高创新创业课程教育的科学性。</w:t>
      </w:r>
    </w:p>
    <w:p w14:paraId="2B15400A" w14:textId="70A7928F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5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创新创业教育实践与实训研究</w:t>
      </w:r>
    </w:p>
    <w:p w14:paraId="69467C79" w14:textId="31F8451F" w:rsidR="00785DB0" w:rsidRDefault="00785DB0" w:rsidP="009D3D57">
      <w:pPr>
        <w:pStyle w:val="1"/>
        <w:spacing w:line="360" w:lineRule="auto"/>
        <w:ind w:firstLineChars="15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CCJG005</w:t>
      </w:r>
    </w:p>
    <w:p w14:paraId="265CE0E7" w14:textId="77777777" w:rsidR="00521C2B" w:rsidRDefault="00785DB0" w:rsidP="009D3D57">
      <w:pPr>
        <w:pStyle w:val="1"/>
        <w:spacing w:line="360" w:lineRule="auto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把握创新创业教育的实践性本质，提炼创新创业教育的实践要求，依托校内外创新创业实践基地等建设，设计并实施创新创业实践课程、实训项目、实验与竞赛等项目，有效提高大学生创新创业实践能力。</w:t>
      </w:r>
    </w:p>
    <w:p w14:paraId="47664E31" w14:textId="28D75DDA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6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创新创业教育师资队伍建设研究</w:t>
      </w:r>
    </w:p>
    <w:p w14:paraId="3AD2847E" w14:textId="0BB4C0A8" w:rsidR="00785DB0" w:rsidRDefault="00785DB0" w:rsidP="009D3D57">
      <w:pPr>
        <w:pStyle w:val="1"/>
        <w:spacing w:line="360" w:lineRule="auto"/>
        <w:ind w:firstLineChars="15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CCJG006</w:t>
      </w:r>
    </w:p>
    <w:p w14:paraId="3931B5AF" w14:textId="01B63DAD" w:rsidR="00785DB0" w:rsidRDefault="00785DB0" w:rsidP="009D3D57">
      <w:pPr>
        <w:pStyle w:val="1"/>
        <w:spacing w:line="360" w:lineRule="auto"/>
        <w:ind w:firstLineChars="1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调研分析我国高校</w:t>
      </w:r>
      <w:r>
        <w:rPr>
          <w:rFonts w:ascii="仿宋" w:eastAsia="仿宋" w:hAnsi="仿宋" w:cs="Times New Roman" w:hint="eastAsia"/>
          <w:sz w:val="28"/>
          <w:szCs w:val="28"/>
        </w:rPr>
        <w:t>师资队伍在创新创业教育实施过程中的</w:t>
      </w:r>
      <w:r>
        <w:rPr>
          <w:rFonts w:ascii="仿宋" w:eastAsia="仿宋" w:hAnsi="仿宋" w:hint="eastAsia"/>
          <w:sz w:val="28"/>
          <w:szCs w:val="28"/>
        </w:rPr>
        <w:t>机遇与挑战，总结与分析国内外创新创业教育师资培训的经验与教训，建立服务于创新创业教育的师资培训战略、培训内容、培训制度、体制机制等措施，为完善与提高我国创新创业教育师资队伍的数量与质量做参考。</w:t>
      </w:r>
    </w:p>
    <w:p w14:paraId="4313C13B" w14:textId="2C7BCA75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7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创新创业教育质量评价体系研究</w:t>
      </w:r>
    </w:p>
    <w:p w14:paraId="67E8D949" w14:textId="779A063E" w:rsidR="00785DB0" w:rsidRDefault="00785DB0" w:rsidP="009D3D57">
      <w:pPr>
        <w:pStyle w:val="1"/>
        <w:spacing w:line="360" w:lineRule="auto"/>
        <w:ind w:firstLineChars="15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CCJG007</w:t>
      </w:r>
    </w:p>
    <w:p w14:paraId="6AE4B217" w14:textId="7B1083BA" w:rsidR="00785DB0" w:rsidRDefault="00785DB0" w:rsidP="009D3D57">
      <w:pPr>
        <w:pStyle w:val="1"/>
        <w:spacing w:line="360" w:lineRule="auto"/>
        <w:ind w:firstLineChars="15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总结与提炼创新创业教育质量评价指标与竞争力衡量标准，开展一</w:t>
      </w:r>
      <w:r>
        <w:rPr>
          <w:rFonts w:ascii="仿宋" w:eastAsia="仿宋" w:hAnsi="仿宋" w:hint="eastAsia"/>
          <w:sz w:val="28"/>
          <w:szCs w:val="28"/>
        </w:rPr>
        <w:lastRenderedPageBreak/>
        <w:t>定的实验检</w:t>
      </w:r>
      <w:r w:rsidR="0028326F">
        <w:rPr>
          <w:rFonts w:ascii="仿宋" w:eastAsia="仿宋" w:hAnsi="仿宋" w:hint="eastAsia"/>
          <w:sz w:val="28"/>
          <w:szCs w:val="28"/>
        </w:rPr>
        <w:t>验研究，提供科学的评价标准以促进高校创新创业教育改革的深化发展，促进创新创业教育高质量发展。</w:t>
      </w:r>
    </w:p>
    <w:p w14:paraId="6290FDC3" w14:textId="7BF838AF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8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大学生创业</w:t>
      </w:r>
      <w:r w:rsidR="00E3075A">
        <w:rPr>
          <w:rFonts w:ascii="华文仿宋" w:eastAsia="华文仿宋" w:hAnsi="华文仿宋" w:hint="eastAsia"/>
          <w:b/>
          <w:sz w:val="28"/>
          <w:szCs w:val="28"/>
        </w:rPr>
        <w:t>者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研究</w:t>
      </w:r>
    </w:p>
    <w:p w14:paraId="6F6400C5" w14:textId="59D98678" w:rsidR="00785DB0" w:rsidRDefault="00785DB0" w:rsidP="009D3D57">
      <w:pPr>
        <w:pStyle w:val="1"/>
        <w:spacing w:line="360" w:lineRule="auto"/>
        <w:ind w:firstLineChars="15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CCJG008</w:t>
      </w:r>
    </w:p>
    <w:p w14:paraId="7C327959" w14:textId="57B5B2B7" w:rsidR="004C7DFE" w:rsidRPr="00903572" w:rsidRDefault="00785DB0" w:rsidP="009D3D57">
      <w:pPr>
        <w:pStyle w:val="a3"/>
        <w:ind w:firstLineChars="150"/>
        <w:rPr>
          <w:rFonts w:ascii="仿宋" w:eastAsia="仿宋" w:hAnsi="仿宋"/>
          <w:sz w:val="28"/>
          <w:szCs w:val="28"/>
        </w:rPr>
      </w:pPr>
      <w:r w:rsidRPr="00903572">
        <w:rPr>
          <w:rFonts w:ascii="仿宋" w:eastAsia="仿宋" w:hAnsi="仿宋" w:hint="eastAsia"/>
          <w:sz w:val="28"/>
          <w:szCs w:val="28"/>
        </w:rPr>
        <w:t>调查当前大学生创业</w:t>
      </w:r>
      <w:r w:rsidR="009A7D53" w:rsidRPr="00903572">
        <w:rPr>
          <w:rFonts w:ascii="仿宋" w:eastAsia="仿宋" w:hAnsi="仿宋" w:hint="eastAsia"/>
          <w:sz w:val="28"/>
          <w:szCs w:val="28"/>
        </w:rPr>
        <w:t>者</w:t>
      </w:r>
      <w:r w:rsidRPr="00903572">
        <w:rPr>
          <w:rFonts w:ascii="仿宋" w:eastAsia="仿宋" w:hAnsi="仿宋" w:hint="eastAsia"/>
          <w:sz w:val="28"/>
          <w:szCs w:val="28"/>
        </w:rPr>
        <w:t>的</w:t>
      </w:r>
      <w:r w:rsidR="00903572" w:rsidRPr="00903572">
        <w:rPr>
          <w:rFonts w:ascii="仿宋" w:eastAsia="仿宋" w:hAnsi="仿宋" w:hint="eastAsia"/>
          <w:sz w:val="28"/>
          <w:szCs w:val="28"/>
        </w:rPr>
        <w:t>素质构成与</w:t>
      </w:r>
      <w:r w:rsidRPr="00903572">
        <w:rPr>
          <w:rFonts w:ascii="仿宋" w:eastAsia="仿宋" w:hAnsi="仿宋" w:hint="eastAsia"/>
          <w:sz w:val="28"/>
          <w:szCs w:val="28"/>
        </w:rPr>
        <w:t>发展现状</w:t>
      </w:r>
      <w:r w:rsidR="00903572" w:rsidRPr="00903572">
        <w:rPr>
          <w:rFonts w:ascii="仿宋" w:eastAsia="仿宋" w:hAnsi="仿宋" w:hint="eastAsia"/>
          <w:sz w:val="28"/>
          <w:szCs w:val="28"/>
        </w:rPr>
        <w:t>，了解</w:t>
      </w:r>
      <w:r w:rsidRPr="00903572">
        <w:rPr>
          <w:rFonts w:ascii="仿宋" w:eastAsia="仿宋" w:hAnsi="仿宋" w:hint="eastAsia"/>
          <w:sz w:val="28"/>
          <w:szCs w:val="28"/>
        </w:rPr>
        <w:t>国家和地方创新创业政策、学校创新创业教育课程、各类创新创业项目与竞赛、投资基金与孵化器、创业导师等因素对大学生创业</w:t>
      </w:r>
      <w:r w:rsidR="00903572" w:rsidRPr="00903572">
        <w:rPr>
          <w:rFonts w:ascii="仿宋" w:eastAsia="仿宋" w:hAnsi="仿宋" w:hint="eastAsia"/>
          <w:sz w:val="28"/>
          <w:szCs w:val="28"/>
        </w:rPr>
        <w:t>者</w:t>
      </w:r>
      <w:r w:rsidRPr="00903572">
        <w:rPr>
          <w:rFonts w:ascii="仿宋" w:eastAsia="仿宋" w:hAnsi="仿宋" w:hint="eastAsia"/>
          <w:sz w:val="28"/>
          <w:szCs w:val="28"/>
        </w:rPr>
        <w:t>的影响，</w:t>
      </w:r>
      <w:r w:rsidR="00903572" w:rsidRPr="00903572">
        <w:rPr>
          <w:rFonts w:ascii="仿宋" w:eastAsia="仿宋" w:hAnsi="仿宋" w:hint="eastAsia"/>
          <w:sz w:val="28"/>
          <w:szCs w:val="28"/>
        </w:rPr>
        <w:t>分析大学生创业者失败与成功的影响因素，</w:t>
      </w:r>
      <w:r w:rsidRPr="00903572">
        <w:rPr>
          <w:rFonts w:ascii="仿宋" w:eastAsia="仿宋" w:hAnsi="仿宋" w:hint="eastAsia"/>
          <w:sz w:val="28"/>
          <w:szCs w:val="28"/>
        </w:rPr>
        <w:t>据此提出相应的对策与建议</w:t>
      </w:r>
      <w:r w:rsidR="00903572" w:rsidRPr="00903572">
        <w:rPr>
          <w:rFonts w:ascii="仿宋" w:eastAsia="仿宋" w:hAnsi="仿宋" w:hint="eastAsia"/>
          <w:sz w:val="28"/>
          <w:szCs w:val="28"/>
        </w:rPr>
        <w:t>，为高校创新创业教育课程设计、实践平台、竞赛、师资队伍等方面的评价提供参考。</w:t>
      </w:r>
    </w:p>
    <w:p w14:paraId="073DD2A1" w14:textId="2AAEEA85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9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特殊性创新创业教育研究</w:t>
      </w:r>
    </w:p>
    <w:p w14:paraId="69C62322" w14:textId="2B4D1575" w:rsidR="00785DB0" w:rsidRDefault="00785DB0" w:rsidP="00521C2B">
      <w:pPr>
        <w:pStyle w:val="1"/>
        <w:spacing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CCJG009</w:t>
      </w:r>
    </w:p>
    <w:p w14:paraId="713EB57A" w14:textId="77777777" w:rsidR="00785DB0" w:rsidRDefault="00785DB0" w:rsidP="00521C2B">
      <w:pPr>
        <w:pStyle w:val="a3"/>
        <w:ind w:firstLineChars="0" w:firstLine="28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结合创新创业教育的热点问题，展开特殊性研究。</w:t>
      </w:r>
    </w:p>
    <w:p w14:paraId="2913AED6" w14:textId="77777777" w:rsidR="00AA4FE1" w:rsidRDefault="00785DB0" w:rsidP="00AA4FE1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欠发达地区创新创业教育研究</w:t>
      </w:r>
    </w:p>
    <w:p w14:paraId="589B6790" w14:textId="3388FB0B" w:rsidR="00785DB0" w:rsidRPr="00AA4FE1" w:rsidRDefault="00785DB0" w:rsidP="00AA4FE1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AA4FE1">
        <w:rPr>
          <w:rFonts w:ascii="仿宋" w:eastAsia="仿宋" w:hAnsi="仿宋" w:hint="eastAsia"/>
          <w:sz w:val="28"/>
          <w:szCs w:val="28"/>
        </w:rPr>
        <w:t>女性创新创业教育研究</w:t>
      </w:r>
    </w:p>
    <w:p w14:paraId="3CC5F300" w14:textId="7A3ED060" w:rsidR="00785DB0" w:rsidRDefault="00521C2B" w:rsidP="00521C2B">
      <w:pPr>
        <w:pStyle w:val="1"/>
        <w:spacing w:before="240"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>
        <w:rPr>
          <w:rFonts w:ascii="华文仿宋" w:eastAsia="华文仿宋" w:hAnsi="华文仿宋"/>
          <w:b/>
          <w:sz w:val="28"/>
          <w:szCs w:val="28"/>
        </w:rPr>
        <w:t>0.</w:t>
      </w:r>
      <w:r w:rsidR="00785DB0">
        <w:rPr>
          <w:rFonts w:ascii="华文仿宋" w:eastAsia="华文仿宋" w:hAnsi="华文仿宋" w:hint="eastAsia"/>
          <w:b/>
          <w:sz w:val="28"/>
          <w:szCs w:val="28"/>
        </w:rPr>
        <w:t>自由性选题研究</w:t>
      </w:r>
    </w:p>
    <w:p w14:paraId="1108106F" w14:textId="07ED38B8" w:rsidR="00785DB0" w:rsidRDefault="00785DB0" w:rsidP="00521C2B">
      <w:pPr>
        <w:pStyle w:val="1"/>
        <w:spacing w:line="360" w:lineRule="auto"/>
        <w:ind w:firstLineChars="0" w:firstLine="284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项目编号：201</w:t>
      </w:r>
      <w:r w:rsidR="00353CC4">
        <w:rPr>
          <w:rFonts w:ascii="华文仿宋" w:eastAsia="华文仿宋" w:hAnsi="华文仿宋"/>
          <w:b/>
          <w:sz w:val="28"/>
          <w:szCs w:val="28"/>
        </w:rPr>
        <w:t>9</w:t>
      </w:r>
      <w:r>
        <w:rPr>
          <w:rFonts w:ascii="华文仿宋" w:eastAsia="华文仿宋" w:hAnsi="华文仿宋" w:hint="eastAsia"/>
          <w:b/>
          <w:sz w:val="28"/>
          <w:szCs w:val="28"/>
        </w:rPr>
        <w:t>CCJG010</w:t>
      </w:r>
    </w:p>
    <w:p w14:paraId="54F9C1FE" w14:textId="218BF2DE" w:rsidR="007D7538" w:rsidRPr="00353CC4" w:rsidRDefault="00E3075A" w:rsidP="00521C2B">
      <w:pPr>
        <w:pStyle w:val="1"/>
        <w:spacing w:line="360" w:lineRule="auto"/>
        <w:ind w:firstLineChars="0" w:firstLine="284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方向自拟、对提升创新创业教育有重要意义的选题</w:t>
      </w:r>
    </w:p>
    <w:sectPr w:rsidR="007D7538" w:rsidRPr="00353CC4" w:rsidSect="00521C2B">
      <w:pgSz w:w="11906" w:h="16838"/>
      <w:pgMar w:top="1440" w:right="1416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A71D" w14:textId="77777777" w:rsidR="00B30D47" w:rsidRDefault="00B30D47" w:rsidP="00353CC4">
      <w:pPr>
        <w:spacing w:after="0"/>
      </w:pPr>
      <w:r>
        <w:separator/>
      </w:r>
    </w:p>
  </w:endnote>
  <w:endnote w:type="continuationSeparator" w:id="0">
    <w:p w14:paraId="75827F9D" w14:textId="77777777" w:rsidR="00B30D47" w:rsidRDefault="00B30D47" w:rsidP="00353C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667C" w14:textId="77777777" w:rsidR="00B30D47" w:rsidRDefault="00B30D47" w:rsidP="00353CC4">
      <w:pPr>
        <w:spacing w:after="0"/>
      </w:pPr>
      <w:r>
        <w:separator/>
      </w:r>
    </w:p>
  </w:footnote>
  <w:footnote w:type="continuationSeparator" w:id="0">
    <w:p w14:paraId="0DDD571C" w14:textId="77777777" w:rsidR="00B30D47" w:rsidRDefault="00B30D47" w:rsidP="00353C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73E"/>
    <w:multiLevelType w:val="hybridMultilevel"/>
    <w:tmpl w:val="D22EEFB4"/>
    <w:lvl w:ilvl="0" w:tplc="62026B5A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CCE7906"/>
    <w:multiLevelType w:val="hybridMultilevel"/>
    <w:tmpl w:val="81BA2156"/>
    <w:lvl w:ilvl="0" w:tplc="0DA23E62">
      <w:start w:val="2"/>
      <w:numFmt w:val="decimal"/>
      <w:lvlText w:val="（%1）"/>
      <w:lvlJc w:val="left"/>
      <w:pPr>
        <w:ind w:left="98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45" w:hanging="420"/>
      </w:pPr>
    </w:lvl>
    <w:lvl w:ilvl="2" w:tplc="0409001B" w:tentative="1">
      <w:start w:val="1"/>
      <w:numFmt w:val="lowerRoman"/>
      <w:lvlText w:val="%3."/>
      <w:lvlJc w:val="righ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9" w:tentative="1">
      <w:start w:val="1"/>
      <w:numFmt w:val="lowerLetter"/>
      <w:lvlText w:val="%5)"/>
      <w:lvlJc w:val="left"/>
      <w:pPr>
        <w:ind w:left="2005" w:hanging="420"/>
      </w:pPr>
    </w:lvl>
    <w:lvl w:ilvl="5" w:tplc="0409001B" w:tentative="1">
      <w:start w:val="1"/>
      <w:numFmt w:val="lowerRoman"/>
      <w:lvlText w:val="%6."/>
      <w:lvlJc w:val="righ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9" w:tentative="1">
      <w:start w:val="1"/>
      <w:numFmt w:val="lowerLetter"/>
      <w:lvlText w:val="%8)"/>
      <w:lvlJc w:val="left"/>
      <w:pPr>
        <w:ind w:left="3265" w:hanging="420"/>
      </w:pPr>
    </w:lvl>
    <w:lvl w:ilvl="8" w:tplc="0409001B" w:tentative="1">
      <w:start w:val="1"/>
      <w:numFmt w:val="lowerRoman"/>
      <w:lvlText w:val="%9."/>
      <w:lvlJc w:val="right"/>
      <w:pPr>
        <w:ind w:left="3685" w:hanging="420"/>
      </w:pPr>
    </w:lvl>
  </w:abstractNum>
  <w:abstractNum w:abstractNumId="2" w15:restartNumberingAfterBreak="0">
    <w:nsid w:val="69D679C3"/>
    <w:multiLevelType w:val="hybridMultilevel"/>
    <w:tmpl w:val="03B0D818"/>
    <w:lvl w:ilvl="0" w:tplc="91DE7BD4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AD"/>
    <w:rsid w:val="000202EC"/>
    <w:rsid w:val="000E65D0"/>
    <w:rsid w:val="001A1207"/>
    <w:rsid w:val="0028326F"/>
    <w:rsid w:val="00353CC4"/>
    <w:rsid w:val="0048588B"/>
    <w:rsid w:val="004A6EBC"/>
    <w:rsid w:val="004C7DFE"/>
    <w:rsid w:val="00521C2B"/>
    <w:rsid w:val="00785DB0"/>
    <w:rsid w:val="008B0F0D"/>
    <w:rsid w:val="00903572"/>
    <w:rsid w:val="009115D9"/>
    <w:rsid w:val="009326AD"/>
    <w:rsid w:val="009A6E21"/>
    <w:rsid w:val="009A7D53"/>
    <w:rsid w:val="009D3D57"/>
    <w:rsid w:val="00AA4FE1"/>
    <w:rsid w:val="00B30D47"/>
    <w:rsid w:val="00B47C09"/>
    <w:rsid w:val="00C67D25"/>
    <w:rsid w:val="00E3075A"/>
    <w:rsid w:val="00E747DB"/>
    <w:rsid w:val="00E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7AA1"/>
  <w15:chartTrackingRefBased/>
  <w15:docId w15:val="{4F373CC9-B944-4B8D-85D3-C8BCDB47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B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5DB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785DB0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353C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3CC4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3C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3CC4"/>
    <w:rPr>
      <w:rFonts w:ascii="Tahoma" w:eastAsia="微软雅黑" w:hAnsi="Tahoma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A6E21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6E2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马小田</dc:creator>
  <cp:keywords/>
  <dc:description/>
  <cp:lastModifiedBy>徐杨巧</cp:lastModifiedBy>
  <cp:revision>29</cp:revision>
  <cp:lastPrinted>2019-01-07T03:27:00Z</cp:lastPrinted>
  <dcterms:created xsi:type="dcterms:W3CDTF">2018-03-24T03:07:00Z</dcterms:created>
  <dcterms:modified xsi:type="dcterms:W3CDTF">2019-01-07T03:36:00Z</dcterms:modified>
</cp:coreProperties>
</file>